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6-095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Geräteträger 7,5t Klasse für die Universitätsstadt Tübingen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Geräteträger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